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58458-2022 i Västerviks kommun</w:t>
      </w:r>
    </w:p>
    <w:p>
      <w:r>
        <w:t>Detta dokument behandlar höga naturvärden i avverkningsanmälan A 58458-2022 i Västerviks kommun. Denna avverkningsanmälan inkom 2022-12-07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brandnäva (EN), knärot (VU, §8), bredbrämad bastardsvärmare (NT), duvhök (NT, §4), grönsångare (NT, §4), havsörn (NT, §4), kandelabersvamp (NT), klubbsprötad bastardsvärmare (NT), mindre bastardsvärmare (NT), silversmygare (NT), smalsprötad bastardsvärmare (NT), spillkråka (NT, §4), svedjenäva (NT), talltita (NT, §4), grovticka (S), grönpyrola (S), purpurknipprot (S, §8), tibast (S), gröngöling (§4), järnsparv (§4), törnskata (§4), huggorm (§6), kopparödla (§6), skogsödla (§6), grönvit nattviol (§8), kärrknipprot (§8), blåsippa (§9) och mattlummer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58458-2022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6410706, E 578641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duvhök (NT, §4), grönsångare (NT, §4), havsörn (NT, §4), spillkråka (NT, §4), talltita (NT, §4), purpurknipprot (S, §8), gröngöling (§4), järnsparv (§4), törnskata (§4), huggorm (§6), kopparödla (§6), skogsödla (§6), grönvit nattviol (§8), kärrknipprot (§8),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4882393"/>
            <wp:docPr id="2" name="Picture 2"/>
            <wp:cNvGraphicFramePr>
              <a:graphicFrameLocks noChangeAspect="1"/>
            </wp:cNvGraphicFramePr>
            <a:graphic>
              <a:graphicData uri="http://schemas.openxmlformats.org/drawingml/2006/picture">
                <pic:pic>
                  <pic:nvPicPr>
                    <pic:cNvPr id="0" name="A 58458-2022 karta knärot.png"/>
                    <pic:cNvPicPr/>
                  </pic:nvPicPr>
                  <pic:blipFill>
                    <a:blip r:embed="rId17"/>
                    <a:stretch>
                      <a:fillRect/>
                    </a:stretch>
                  </pic:blipFill>
                  <pic:spPr>
                    <a:xfrm>
                      <a:off x="0" y="0"/>
                      <a:ext cx="5486400" cy="48823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6410706, E 578641 i SWEREF 99 TM.</w:t>
      </w:r>
    </w:p>
    <w:p>
      <w:pPr>
        <w:pStyle w:val="Caption"/>
      </w:pPr>
    </w:p>
    <w:p>
      <w:r>
        <w:rPr>
          <w:b/>
        </w:rPr>
        <w:t>Mattlummer (§9)</w:t>
      </w:r>
      <w:r>
        <w:t xml:space="preserve"> är typisk art för </w:t>
      </w:r>
      <w:r>
        <w:rPr>
          <w:i/>
        </w:rPr>
        <w:t xml:space="preserve">9010 Taiga </w:t>
      </w:r>
      <w:r>
        <w:t>(SLU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