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58172-2025 i Västerviks kommun</w:t>
      </w:r>
    </w:p>
    <w:p>
      <w:r>
        <w:t>Detta dokument behandlar höga naturvärden i avverkningsanmälan A 58172-2025 i Västerviks kommun. Denna avverkningsanmälan inkom 2025-11-21 00:00:00 och omfattar 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vippärt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41112"/>
            <wp:docPr id="1" name="Picture 1"/>
            <wp:cNvGraphicFramePr>
              <a:graphicFrameLocks noChangeAspect="1"/>
            </wp:cNvGraphicFramePr>
            <a:graphic>
              <a:graphicData uri="http://schemas.openxmlformats.org/drawingml/2006/picture">
                <pic:pic>
                  <pic:nvPicPr>
                    <pic:cNvPr id="0" name="A 58172-2025 karta.png"/>
                    <pic:cNvPicPr/>
                  </pic:nvPicPr>
                  <pic:blipFill>
                    <a:blip r:embed="rId16"/>
                    <a:stretch>
                      <a:fillRect/>
                    </a:stretch>
                  </pic:blipFill>
                  <pic:spPr>
                    <a:xfrm>
                      <a:off x="0" y="0"/>
                      <a:ext cx="5486400" cy="46411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6427196, E 571878 i SWEREF 99 TM.</w:t>
      </w:r>
    </w:p>
    <w:p>
      <w:r>
        <w:rPr>
          <w:b/>
        </w:rPr>
        <w:t xml:space="preserve">Vippärt (NT) </w:t>
      </w:r>
      <w:r>
        <w:t xml:space="preserve">är en kalkgynnad, värmeälskande växt som påträffas i olika ljusöppna rika ädellövskogar och lundar. Ofta växer den i bryn och sydvända sluttningar, gärna på blockrika marker och visar på skydddsvärda skogsmiljöer med långvarig kontinuitet, såväl i rika ädellövskogar som kalkbarrskogar. Vippärt är typisk art för </w:t>
      </w:r>
      <w:r>
        <w:rPr>
          <w:i/>
        </w:rPr>
        <w:t>9060 Åsbarrskog</w:t>
      </w:r>
      <w:r>
        <w:t xml:space="preserve"> och </w:t>
      </w:r>
      <w:r>
        <w:rPr>
          <w:i/>
        </w:rPr>
        <w:t>1610 Åsöar i Östersjön</w:t>
      </w:r>
      <w:r>
        <w:t xml:space="preserve">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