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dokument behandlar höga naturvärden i avverkningsanmälan A 24951-2026 i Västerviks kommun. Denna avverkningsanmälan inkom 2026-06-01 13:34:29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