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spillkråka (NT, §4), talltita (NT, §4), blomkålssvamp (S), dropptaggsvamp (S), grönpyrola (S), purpurknipprot (S, §8),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purpurknipprot (S, §8),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