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dokument behandlar höga naturvärden i avverkningsanmälan A 11609-2022 i Västerviks kommun. Denna avverkningsanmälan inkom 2022-03-11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