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dokument behandlar höga naturvärden i avverkningsanmälan A 31060-2024 i Västerviks kommun. Denna avverkningsanmälan inkom 2024-07-29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