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1955-2021</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