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6 meter från avverkningsanmälan A 52992-2024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