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avverkningsanmälan A 41931-2026 i Västerviks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