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dokument behandlar höga naturvärden i avverkningsanmälan A 54601-2022 i Västerviks kommun. Denna avverkningsanmälan inkom 2022-11-18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