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klagomål behandlar höga naturvärden i avverkningsanmälan A 14103-2025 i Västerviks kommun som inkom 2025-03-24 och omfattar 0,8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6427783, E 571393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