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dokument behandlar höga naturvärden i avverkningsanmälan A 11183-2024 i Västerviks kommun. Denna avverkningsanmälan inkom 2024-03-20 12:45:14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