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brandnäva (EN), knärot (VU, §8), bredbrämad bastardsvärmare (NT), duvhök (NT, §4), grönsångare (NT, §4), gulsparv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gulsparv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