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klagomål behandlar höga naturvärden i avverkningsanmälan A 54859-2025 i Västerviks kommun som inkom 2025-11-05 och omfattar 4,2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6437659, E 565560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