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samrådsanmälan S 3034-2025 i Västerviks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