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394-2021 i Västervik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