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klagomål behandlar höga naturvärden i avverkningsanmälan A 2515-2023 i Västerviks kommun som inkom 2023-01-17 och omfattar 1,3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6414205, E 565494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