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dokument behandlar höga naturvärden i avverkningsanmälan A 53075-2024 i Västerviks kommun. Denna avverkningsanmälan inkom 2024-11-15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