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dokument behandlar höga naturvärden i avverkningsanmälan A 15180-2026 i Västerviks kommun som inkom 2026-03-24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6434168, E 564579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