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dokument behandlar höga naturvärden i avverkningsanmälan A 43788-2023 i Västerviks kommun som inkom 2023-09-18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