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Detta dokument behandlar höga naturvärden i avverkningsanmälan A 11198-2024 i Västerviks kommun som inkom 2024-03-20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6425715, E 589041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2 naturvårdsarter hittats: blåmossa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