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Detta dokument behandlar höga naturvärden i avverkningsanmälan A 11741-2023 i Västerviks kommun som inkom 2023-03-09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6428235, E 571727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bredbrämad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