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Detta dokument behandlar höga naturvärden i avverkningsanmälan A 16956-2026 i Västerviks kommun som inkom 2026-04-02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6413188, E 579303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