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som inkom 2025-05-06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6433254, E 568463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