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som inkom 2024-06-28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6398133, E 579653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T, §4) och talltita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