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som inkom 2023-01-20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6403320, E 583569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tallticka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