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som inkom 2025-08-08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6425555, E 567759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T, §8), entita (NT, T, §4), mindre hackspett (NT, T, §4), persiljespindling (NT), tallticka (NT, T), talltita (NT, §4), blomkålssvamp (S), grönpyrola (S, T), spillkråka (T, §4), tjäder (T, §4), gröngöling (§4) och kungsfågel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entita (NT, T, §4), mindre hackspett (NT, T, §4), talltita (NT, §4), spillkråka (T, §4), tjäder (T,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