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som inkom 2022-09-21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6432177, E 567761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