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som inkom 2025-10-06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6412569,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