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som inkom 2021-09-21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6407133, E 571983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entita (NT, T, §4) och scharlakansvaxing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