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apelticka (VU), knärot (VU, §8), sandödla (VU, §4a), knölspindel (NT), koralltaggsvamp (NT), motaggsvamp (NT), orange taggsvamp (NT), svartvit taggsvamp (NT), tallticka (NT), talltita (NT, §4), grovticka (S), grönpyrola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och talltita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