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dokument behandlar höga naturvärden i avverkningsanmälan A 14301-2023 i Västerviks kommun. Denna avverkningsanmälan inkom 2023-03-26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