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som inkom 2025-11-13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6401435, E 583968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