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som inkom 2025-03-24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6428089, E 570293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10 naturvårdsarter hittats: bredbrämad bastardsvärmare (VU), smalsprötad bastardsvärmare (VU), entita (NT, T, §4), grönsångare (NT, §4), mindre hackspett (NT, T, §4), myskmadra (S, T), purpurknipprot (S, §8), tibast (S, T), spillkråka (T, §4) och skogsduva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grönsångare (NT, §4), mindre hackspett (NT, T, §4), purpurknipprot (S, §8), spillkråka (T,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