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som inkom 2025-01-16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6412310, E 575206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