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som inkom 2025-08-08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6425555, E 567759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