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som inkom 2025-09-08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6396124, E 577853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