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som inkom 2024-11-08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6433824, E 562945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