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som inkom 2025-11-07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6423817, E 572661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ostticka (VU, T), entita (NT, T, §4), veckticka (NT, T), hasselticka (S, T), vätteros (S, T), blåsippa (T, §9), spillkråka (T, §4), tjäder (T, §4)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blåsippa (T, §9), spillkråka (T, §4),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entita (NT, T, §4), veckticka (NT, T), hasselticka (S, T), vätteros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