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som inkom 2023-11-14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6420538, E 574664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