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som inkom 2023-11-23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6421264, E 573633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