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1-2024 i Vimmer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