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62-2020 i Vimme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