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2148-2025 i Vimmerby kommun</w:t>
      </w:r>
    </w:p>
    <w:p>
      <w:r>
        <w:t>Detta klagomål behandlar höga naturvärden i samrådsanmälan S 2148-2025 i Vimmerby kommun som inkom 2025-07-10 och omfattar 22,6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S 2148-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6384283, E 549537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