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53787-2025 i Vimmerby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