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klagomål behandlar höga naturvärden i avverkningsanmälan A 28852-2023 i Vimmerby kommun som inkom 2023-06-27 och omfattar 0,7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6408908, E 541746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