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dokument behandlar höga naturvärden i avverkningsanmälan A 28852-2023 i Vimmerby kommun. Denna avverkningsanmälan inkom 2023-06-27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