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som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dvärgbägarlav (NT, T), talltita (NT, §4), vedtrappmossa (NT, T), mindre märgborre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