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som inkom 2025-04-13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6395014, E 556384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