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som inkom 2024-10-09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6387563, E 547151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